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80126" w14:textId="1F5855C1" w:rsidR="009D5283" w:rsidRPr="00265B6D" w:rsidRDefault="009D5283" w:rsidP="009D5283">
      <w:pPr>
        <w:pStyle w:val="Nagwek1"/>
        <w:jc w:val="both"/>
        <w:rPr>
          <w:rFonts w:ascii="Century Gothic" w:hAnsi="Century Gothic" w:cs="Calibri"/>
        </w:rPr>
      </w:pPr>
      <w:r w:rsidRPr="00265B6D">
        <w:rPr>
          <w:rFonts w:ascii="Century Gothic" w:hAnsi="Century Gothic" w:cs="Calibri"/>
        </w:rPr>
        <w:t xml:space="preserve">Montaż i serwis klimatyzacji </w:t>
      </w:r>
      <w:r w:rsidR="00A25C6A" w:rsidRPr="00265B6D">
        <w:rPr>
          <w:rFonts w:ascii="Century Gothic" w:hAnsi="Century Gothic" w:cs="Calibri"/>
        </w:rPr>
        <w:t>–</w:t>
      </w:r>
      <w:r w:rsidRPr="00265B6D">
        <w:rPr>
          <w:rFonts w:ascii="Century Gothic" w:hAnsi="Century Gothic" w:cs="Calibri"/>
        </w:rPr>
        <w:t xml:space="preserve"> 3 niezawodne porady dla inwestorów</w:t>
      </w:r>
    </w:p>
    <w:p w14:paraId="0EB0C775" w14:textId="77777777" w:rsidR="009D5283" w:rsidRPr="00265B6D" w:rsidRDefault="009D5283" w:rsidP="009D5283">
      <w:pPr>
        <w:jc w:val="both"/>
        <w:rPr>
          <w:rFonts w:ascii="Century Gothic" w:hAnsi="Century Gothic" w:cs="Calibri"/>
          <w:b/>
          <w:bCs/>
          <w:sz w:val="24"/>
          <w:szCs w:val="24"/>
        </w:rPr>
      </w:pPr>
      <w:r w:rsidRPr="00265B6D">
        <w:rPr>
          <w:rFonts w:ascii="Century Gothic" w:hAnsi="Century Gothic" w:cs="Calibri"/>
          <w:b/>
          <w:bCs/>
          <w:sz w:val="24"/>
          <w:szCs w:val="24"/>
        </w:rPr>
        <w:t>Planujesz zakup i instalację klimatyzacji? Zobacz, na co zwrócić uwagę przy wyborze urządzenia, jak przygotować pomieszczenia, gdzie umieścić jednostkę wewnętrzną i zewnętrzną oraz po co przeprowadzać serwis. Jakie kroki warto podjąć, aby cieszyć się niezawodnym i efektywnym chłodzeniem lub ogrzewaniem w każdej sytuacji?</w:t>
      </w:r>
    </w:p>
    <w:p w14:paraId="2EE083E9" w14:textId="77777777" w:rsidR="009D5283" w:rsidRPr="00265B6D" w:rsidRDefault="009D5283" w:rsidP="009D5283">
      <w:pPr>
        <w:pStyle w:val="Nagwek2"/>
        <w:jc w:val="both"/>
        <w:rPr>
          <w:rFonts w:ascii="Century Gothic" w:hAnsi="Century Gothic" w:cs="Calibri"/>
        </w:rPr>
      </w:pPr>
      <w:r w:rsidRPr="00265B6D">
        <w:rPr>
          <w:rFonts w:ascii="Century Gothic" w:hAnsi="Century Gothic" w:cs="Calibri"/>
        </w:rPr>
        <w:t>Wybór odpowiedniego producenta urządzenia</w:t>
      </w:r>
    </w:p>
    <w:p w14:paraId="76314228" w14:textId="77777777" w:rsidR="009D5283" w:rsidRDefault="009D5283" w:rsidP="009D5283">
      <w:pPr>
        <w:jc w:val="both"/>
        <w:rPr>
          <w:rFonts w:ascii="Century Gothic" w:hAnsi="Century Gothic" w:cs="Calibri"/>
          <w:sz w:val="24"/>
          <w:szCs w:val="24"/>
        </w:rPr>
      </w:pPr>
      <w:r w:rsidRPr="00265B6D">
        <w:rPr>
          <w:rFonts w:ascii="Century Gothic" w:hAnsi="Century Gothic" w:cs="Calibri"/>
          <w:sz w:val="24"/>
          <w:szCs w:val="24"/>
        </w:rPr>
        <w:t xml:space="preserve">Jak dokonać satysfakcjonującego wyboru systemu klimatyzacji? Po pierwsze, zwróć uwagę na </w:t>
      </w:r>
      <w:r w:rsidRPr="005557AE">
        <w:rPr>
          <w:rFonts w:ascii="Century Gothic" w:hAnsi="Century Gothic" w:cs="Calibri"/>
          <w:b/>
          <w:bCs/>
          <w:sz w:val="24"/>
          <w:szCs w:val="24"/>
        </w:rPr>
        <w:t>doświadczenie i renomę producenta</w:t>
      </w:r>
      <w:r w:rsidRPr="00265B6D">
        <w:rPr>
          <w:rFonts w:ascii="Century Gothic" w:hAnsi="Century Gothic" w:cs="Calibri"/>
          <w:sz w:val="24"/>
          <w:szCs w:val="24"/>
        </w:rPr>
        <w:t>. Firma z długą historią na rynku oraz pozytywnymi opiniami klientów będzie miała większe prawdopodobieństwo dostarczenia wysokiej jakości produktów i usług.</w:t>
      </w:r>
    </w:p>
    <w:p w14:paraId="3FD9D568" w14:textId="77777777" w:rsidR="00A25C6A" w:rsidRPr="00265B6D" w:rsidRDefault="00A25C6A" w:rsidP="009D5283">
      <w:pPr>
        <w:jc w:val="both"/>
        <w:rPr>
          <w:rFonts w:ascii="Century Gothic" w:hAnsi="Century Gothic" w:cs="Calibri"/>
          <w:sz w:val="24"/>
          <w:szCs w:val="24"/>
        </w:rPr>
      </w:pPr>
    </w:p>
    <w:p w14:paraId="5AC3E16E" w14:textId="77777777" w:rsidR="009D5283" w:rsidRDefault="009D5283" w:rsidP="009D5283">
      <w:pPr>
        <w:jc w:val="both"/>
        <w:rPr>
          <w:rFonts w:ascii="Century Gothic" w:hAnsi="Century Gothic" w:cs="Calibri"/>
          <w:sz w:val="24"/>
          <w:szCs w:val="24"/>
        </w:rPr>
      </w:pPr>
      <w:r w:rsidRPr="00265B6D">
        <w:rPr>
          <w:rFonts w:ascii="Century Gothic" w:hAnsi="Century Gothic" w:cs="Calibri"/>
          <w:sz w:val="24"/>
          <w:szCs w:val="24"/>
        </w:rPr>
        <w:t xml:space="preserve">Dodatkowo, należy upewnić się, że wybrany producent oferuje odpowiednie wsparcie techniczne i serwisowe. Liczy się nie tylko </w:t>
      </w:r>
      <w:r w:rsidRPr="005557AE">
        <w:rPr>
          <w:rFonts w:ascii="Century Gothic" w:hAnsi="Century Gothic" w:cs="Calibri"/>
          <w:b/>
          <w:bCs/>
          <w:sz w:val="24"/>
          <w:szCs w:val="24"/>
        </w:rPr>
        <w:t>jakość produktu, ale także profesjonalna obsługa klienta</w:t>
      </w:r>
      <w:r w:rsidRPr="00265B6D">
        <w:rPr>
          <w:rFonts w:ascii="Century Gothic" w:hAnsi="Century Gothic" w:cs="Calibri"/>
          <w:sz w:val="24"/>
          <w:szCs w:val="24"/>
        </w:rPr>
        <w:t xml:space="preserve"> oraz szybka reakcja w przypadku jakichkolwiek problemów czy awarii.</w:t>
      </w:r>
    </w:p>
    <w:p w14:paraId="68730A6F" w14:textId="77777777" w:rsidR="00A25C6A" w:rsidRPr="00265B6D" w:rsidRDefault="00A25C6A" w:rsidP="009D5283">
      <w:pPr>
        <w:jc w:val="both"/>
        <w:rPr>
          <w:rFonts w:ascii="Century Gothic" w:hAnsi="Century Gothic" w:cs="Calibri"/>
          <w:sz w:val="24"/>
          <w:szCs w:val="24"/>
        </w:rPr>
      </w:pPr>
    </w:p>
    <w:p w14:paraId="27AC1E31" w14:textId="77777777" w:rsidR="009D5283" w:rsidRPr="00265B6D" w:rsidRDefault="009D5283" w:rsidP="009D5283">
      <w:pPr>
        <w:jc w:val="both"/>
        <w:rPr>
          <w:rFonts w:ascii="Century Gothic" w:hAnsi="Century Gothic" w:cs="Calibri"/>
          <w:sz w:val="24"/>
          <w:szCs w:val="24"/>
        </w:rPr>
      </w:pPr>
      <w:r w:rsidRPr="00265B6D">
        <w:rPr>
          <w:rFonts w:ascii="Century Gothic" w:hAnsi="Century Gothic" w:cs="Calibri"/>
          <w:sz w:val="24"/>
          <w:szCs w:val="24"/>
        </w:rPr>
        <w:t xml:space="preserve">Nie można też pominąć </w:t>
      </w:r>
      <w:r w:rsidRPr="005557AE">
        <w:rPr>
          <w:rFonts w:ascii="Century Gothic" w:hAnsi="Century Gothic" w:cs="Calibri"/>
          <w:b/>
          <w:bCs/>
          <w:sz w:val="24"/>
          <w:szCs w:val="24"/>
        </w:rPr>
        <w:t>kwestii certyfikacji i zgodności z normami branżowymi.</w:t>
      </w:r>
      <w:r w:rsidRPr="00265B6D">
        <w:rPr>
          <w:rFonts w:ascii="Century Gothic" w:hAnsi="Century Gothic" w:cs="Calibri"/>
          <w:sz w:val="24"/>
          <w:szCs w:val="24"/>
        </w:rPr>
        <w:t xml:space="preserve"> Warto wybrać producenta, który posiada niezbędne certyfikaty potwierdzające zgodność produktów z obowiązującymi standardami bezpieczeństwa i jakości.</w:t>
      </w:r>
    </w:p>
    <w:p w14:paraId="110F007D" w14:textId="77777777" w:rsidR="009D5283" w:rsidRPr="00265B6D" w:rsidRDefault="009D5283" w:rsidP="009D5283">
      <w:pPr>
        <w:pStyle w:val="Nagwek2"/>
        <w:jc w:val="both"/>
        <w:rPr>
          <w:rFonts w:ascii="Century Gothic" w:hAnsi="Century Gothic" w:cs="Calibri"/>
        </w:rPr>
      </w:pPr>
      <w:r w:rsidRPr="00265B6D">
        <w:rPr>
          <w:rFonts w:ascii="Century Gothic" w:hAnsi="Century Gothic" w:cs="Calibri"/>
        </w:rPr>
        <w:t>Postaw na CLIM’UP SMART – wybierz nowoczesną klimatyzację od De Dietrich</w:t>
      </w:r>
    </w:p>
    <w:p w14:paraId="07928837" w14:textId="3AA17BE5" w:rsidR="009D5283" w:rsidRDefault="00BA4B7C" w:rsidP="009D5283">
      <w:pPr>
        <w:jc w:val="both"/>
        <w:rPr>
          <w:rFonts w:ascii="Century Gothic" w:hAnsi="Century Gothic" w:cs="Calibri"/>
          <w:sz w:val="24"/>
          <w:szCs w:val="24"/>
        </w:rPr>
      </w:pPr>
      <w:hyperlink r:id="rId7" w:history="1">
        <w:r w:rsidR="009D5283" w:rsidRPr="00BA4B7C">
          <w:rPr>
            <w:rStyle w:val="Hipercze"/>
            <w:rFonts w:ascii="Century Gothic" w:hAnsi="Century Gothic" w:cs="Calibri"/>
            <w:b/>
            <w:bCs/>
            <w:sz w:val="24"/>
            <w:szCs w:val="24"/>
          </w:rPr>
          <w:t>System klimatyzacji CLIM’UP SMART</w:t>
        </w:r>
      </w:hyperlink>
      <w:r w:rsidR="009D5283" w:rsidRPr="005557AE">
        <w:rPr>
          <w:rFonts w:ascii="Century Gothic" w:hAnsi="Century Gothic" w:cs="Calibri"/>
          <w:b/>
          <w:bCs/>
          <w:sz w:val="24"/>
          <w:szCs w:val="24"/>
        </w:rPr>
        <w:t xml:space="preserve"> marki De Dietrich</w:t>
      </w:r>
      <w:r w:rsidR="009D5283" w:rsidRPr="00265B6D">
        <w:rPr>
          <w:rFonts w:ascii="Century Gothic" w:hAnsi="Century Gothic" w:cs="Calibri"/>
          <w:sz w:val="24"/>
          <w:szCs w:val="24"/>
        </w:rPr>
        <w:t xml:space="preserve">, która obecna jest na polskim rynku od niemal 25 lat, wyróżnia się nie tylko 5-letnią gwarancją, wysoką wydajnością sezonową, ale także kontrolowanym zużyciem energii. Dzięki wyposażeniu w rozwiązania, takie jak wysokowydajna sprężarka ROTARY DC INVERTER oraz ekologiczny czynnik chłodniczy R32, klimatyzator oferuje nie tylko skuteczne chłodzenie i grzanie, ale również dbałość o środowisko naturalne. </w:t>
      </w:r>
    </w:p>
    <w:p w14:paraId="4DDDFE99" w14:textId="77777777" w:rsidR="00A21307" w:rsidRPr="00265B6D" w:rsidRDefault="00A21307" w:rsidP="009D5283">
      <w:pPr>
        <w:jc w:val="both"/>
        <w:rPr>
          <w:rFonts w:ascii="Century Gothic" w:hAnsi="Century Gothic" w:cs="Calibri"/>
          <w:sz w:val="24"/>
          <w:szCs w:val="24"/>
        </w:rPr>
      </w:pPr>
    </w:p>
    <w:p w14:paraId="1B80606D" w14:textId="77777777" w:rsidR="009D5283" w:rsidRPr="00265B6D" w:rsidRDefault="009D5283" w:rsidP="009D5283">
      <w:pPr>
        <w:jc w:val="both"/>
        <w:rPr>
          <w:rFonts w:ascii="Century Gothic" w:hAnsi="Century Gothic" w:cs="Calibri"/>
          <w:sz w:val="24"/>
          <w:szCs w:val="24"/>
        </w:rPr>
      </w:pPr>
      <w:r w:rsidRPr="00265B6D">
        <w:rPr>
          <w:rFonts w:ascii="Century Gothic" w:hAnsi="Century Gothic" w:cs="Calibri"/>
          <w:sz w:val="24"/>
          <w:szCs w:val="24"/>
        </w:rPr>
        <w:t xml:space="preserve">Zróżnicowane tryby pracy oraz funkcje, takie jak tryb nocny czy opcja zapobiegania przeciągom, pozwalają dostosować działanie urządzenia do indywidualnych potrzeb użytkowników, zapewniając wysoki komfort użytkowania. Dodatkowo, antybakteryjne samooczyszczenie gwarantuje higieniczne i wygodne użytkowanie klimatyzacji. Dostępność kilku modeli urządzenia o różnych mocach sprawia, że CLIM’UP SMART może być idealnym rozwiązaniem zarówno dla mniejszych, jak i większych pomieszczeń, dostosowując się do różnorodnych wymagań i preferencji. </w:t>
      </w:r>
    </w:p>
    <w:p w14:paraId="27000326" w14:textId="77777777" w:rsidR="009D5283" w:rsidRPr="00265B6D" w:rsidRDefault="009D5283" w:rsidP="009D5283">
      <w:pPr>
        <w:pStyle w:val="Nagwek2"/>
        <w:jc w:val="both"/>
        <w:rPr>
          <w:rFonts w:ascii="Century Gothic" w:hAnsi="Century Gothic" w:cs="Calibri"/>
        </w:rPr>
      </w:pPr>
      <w:r w:rsidRPr="00265B6D">
        <w:rPr>
          <w:rFonts w:ascii="Century Gothic" w:hAnsi="Century Gothic" w:cs="Calibri"/>
        </w:rPr>
        <w:lastRenderedPageBreak/>
        <w:t xml:space="preserve">Dobre przygotowanie pomieszczeń </w:t>
      </w:r>
    </w:p>
    <w:p w14:paraId="4685A292" w14:textId="77777777" w:rsidR="009D5283" w:rsidRDefault="009D5283" w:rsidP="009D5283">
      <w:pPr>
        <w:jc w:val="both"/>
        <w:rPr>
          <w:rFonts w:ascii="Century Gothic" w:hAnsi="Century Gothic" w:cs="Calibri"/>
          <w:sz w:val="24"/>
          <w:szCs w:val="24"/>
        </w:rPr>
      </w:pPr>
      <w:r w:rsidRPr="00265B6D">
        <w:rPr>
          <w:rFonts w:ascii="Century Gothic" w:hAnsi="Century Gothic" w:cs="Calibri"/>
          <w:sz w:val="24"/>
          <w:szCs w:val="24"/>
        </w:rPr>
        <w:t xml:space="preserve">Wybrałeś już urządzenie i instalatora? Pora więc na przygotowanie pomieszczeń przed montażem klimatyzacji. Po pierwsze, zadbaj o </w:t>
      </w:r>
      <w:r w:rsidRPr="00BA4B7C">
        <w:rPr>
          <w:rFonts w:ascii="Century Gothic" w:hAnsi="Century Gothic" w:cs="Calibri"/>
          <w:b/>
          <w:bCs/>
          <w:sz w:val="24"/>
          <w:szCs w:val="24"/>
        </w:rPr>
        <w:t>zacienienie otworów okiennych oraz ogranicz wpływ światła słonecznego do pomieszczenia</w:t>
      </w:r>
      <w:r w:rsidRPr="00265B6D">
        <w:rPr>
          <w:rFonts w:ascii="Century Gothic" w:hAnsi="Century Gothic" w:cs="Calibri"/>
          <w:sz w:val="24"/>
          <w:szCs w:val="24"/>
        </w:rPr>
        <w:t>. Nadmierna ekspozycja na promienie słoneczne może prowadzić do zbytniego nagrzewania się wnętrza, co wymagałoby podwyższonej pracy klimatyzacji w celu utrzymania odpowiedniej temperatury.</w:t>
      </w:r>
    </w:p>
    <w:p w14:paraId="7CF51E6E" w14:textId="77777777" w:rsidR="00265B6D" w:rsidRPr="00265B6D" w:rsidRDefault="00265B6D" w:rsidP="009D5283">
      <w:pPr>
        <w:jc w:val="both"/>
        <w:rPr>
          <w:rFonts w:ascii="Century Gothic" w:hAnsi="Century Gothic" w:cs="Calibri"/>
          <w:sz w:val="24"/>
          <w:szCs w:val="24"/>
        </w:rPr>
      </w:pPr>
    </w:p>
    <w:p w14:paraId="0FBA85BF" w14:textId="77777777" w:rsidR="009D5283" w:rsidRDefault="009D5283" w:rsidP="009D5283">
      <w:pPr>
        <w:jc w:val="both"/>
        <w:rPr>
          <w:rFonts w:ascii="Century Gothic" w:hAnsi="Century Gothic" w:cs="Calibri"/>
          <w:sz w:val="24"/>
          <w:szCs w:val="24"/>
        </w:rPr>
      </w:pPr>
      <w:r w:rsidRPr="00265B6D">
        <w:rPr>
          <w:rFonts w:ascii="Century Gothic" w:hAnsi="Century Gothic" w:cs="Calibri"/>
          <w:sz w:val="24"/>
          <w:szCs w:val="24"/>
        </w:rPr>
        <w:t xml:space="preserve">Kolejnym istotnym krokiem jest </w:t>
      </w:r>
      <w:r w:rsidRPr="00BA4B7C">
        <w:rPr>
          <w:rFonts w:ascii="Century Gothic" w:hAnsi="Century Gothic" w:cs="Calibri"/>
          <w:b/>
          <w:bCs/>
          <w:sz w:val="24"/>
          <w:szCs w:val="24"/>
        </w:rPr>
        <w:t>przemyślane umieszczenie jednostek wewnętrznych i zewnętrznych.</w:t>
      </w:r>
      <w:r w:rsidRPr="00265B6D">
        <w:rPr>
          <w:rFonts w:ascii="Century Gothic" w:hAnsi="Century Gothic" w:cs="Calibri"/>
          <w:sz w:val="24"/>
          <w:szCs w:val="24"/>
        </w:rPr>
        <w:t xml:space="preserve"> Jednostka wewnętrzna powinna być zamontowana w sposób zapewniający </w:t>
      </w:r>
      <w:r w:rsidRPr="00BA4B7C">
        <w:rPr>
          <w:rFonts w:ascii="Century Gothic" w:hAnsi="Century Gothic" w:cs="Calibri"/>
          <w:b/>
          <w:bCs/>
          <w:sz w:val="24"/>
          <w:szCs w:val="24"/>
        </w:rPr>
        <w:t>równomierne rozprowadzenie chłodnego powietrza</w:t>
      </w:r>
      <w:r w:rsidRPr="00265B6D">
        <w:rPr>
          <w:rFonts w:ascii="Century Gothic" w:hAnsi="Century Gothic" w:cs="Calibri"/>
          <w:sz w:val="24"/>
          <w:szCs w:val="24"/>
        </w:rPr>
        <w:t xml:space="preserve"> po całym pomieszczeniu, unikając jednocześnie bezpośredniego nawiewu na miejsca, w których najczęściej przebywają domownicy. </w:t>
      </w:r>
    </w:p>
    <w:p w14:paraId="4C4A05BB" w14:textId="77777777" w:rsidR="00265B6D" w:rsidRPr="00265B6D" w:rsidRDefault="00265B6D" w:rsidP="009D5283">
      <w:pPr>
        <w:jc w:val="both"/>
        <w:rPr>
          <w:rFonts w:ascii="Century Gothic" w:hAnsi="Century Gothic" w:cs="Calibri"/>
          <w:sz w:val="24"/>
          <w:szCs w:val="24"/>
        </w:rPr>
      </w:pPr>
    </w:p>
    <w:p w14:paraId="01A9A78A" w14:textId="77777777" w:rsidR="009D5283" w:rsidRPr="00CC7890" w:rsidRDefault="009D5283" w:rsidP="009D5283">
      <w:pPr>
        <w:pStyle w:val="NormalnyWeb"/>
        <w:shd w:val="clear" w:color="auto" w:fill="FFFFFF"/>
        <w:spacing w:before="0" w:beforeAutospacing="0" w:after="270" w:afterAutospacing="0"/>
        <w:jc w:val="both"/>
        <w:rPr>
          <w:rFonts w:ascii="Century Gothic" w:hAnsi="Century Gothic" w:cs="Calibri"/>
          <w:i/>
          <w:iCs/>
        </w:rPr>
      </w:pPr>
      <w:r w:rsidRPr="00265B6D">
        <w:rPr>
          <w:rFonts w:ascii="Century Gothic" w:hAnsi="Century Gothic" w:cs="Calibri"/>
        </w:rPr>
        <w:t xml:space="preserve">Natomiast jednostka zewnętrzna powinna znaleźć się w obszarze, który </w:t>
      </w:r>
      <w:r w:rsidRPr="00BA4B7C">
        <w:rPr>
          <w:rFonts w:ascii="Century Gothic" w:hAnsi="Century Gothic" w:cs="Calibri"/>
          <w:b/>
          <w:bCs/>
        </w:rPr>
        <w:t>umożliwia swobodny przepływ powietrza, a jednocześnie zminimalizuje jej hałas</w:t>
      </w:r>
      <w:r w:rsidRPr="00265B6D">
        <w:rPr>
          <w:rFonts w:ascii="Century Gothic" w:hAnsi="Century Gothic" w:cs="Calibri"/>
        </w:rPr>
        <w:t xml:space="preserve"> oraz wpływ na otoczenie. Należy unikać miejsc, gdzie mogłaby być narażona na bezpośrednie działanie promieni słonecznych, które mogą przyczynić się do </w:t>
      </w:r>
      <w:r w:rsidRPr="00BA4B7C">
        <w:rPr>
          <w:rFonts w:ascii="Century Gothic" w:hAnsi="Century Gothic" w:cs="Calibri"/>
          <w:b/>
          <w:bCs/>
        </w:rPr>
        <w:t>przegrzewania się urządzenia i zmniejszenia jego wydajności</w:t>
      </w:r>
      <w:r w:rsidRPr="00265B6D">
        <w:rPr>
          <w:rFonts w:ascii="Century Gothic" w:hAnsi="Century Gothic" w:cs="Calibri"/>
        </w:rPr>
        <w:t xml:space="preserve">. </w:t>
      </w:r>
      <w:r w:rsidRPr="00265B6D">
        <w:rPr>
          <w:rFonts w:ascii="Century Gothic" w:hAnsi="Century Gothic" w:cs="Calibri"/>
          <w:i/>
          <w:iCs/>
          <w:shd w:val="clear" w:color="auto" w:fill="FFFFFF"/>
        </w:rPr>
        <w:t xml:space="preserve">- Producenci ograniczają temperaturę maksymalną, w której może pracować jednostka zewnętrzna. W przypadku klimatyzatorów De Dietrich jest to wysoka wartość – </w:t>
      </w:r>
      <w:bookmarkStart w:id="0" w:name="_Hlk166237052"/>
      <w:r w:rsidRPr="00265B6D">
        <w:rPr>
          <w:rFonts w:ascii="Century Gothic" w:hAnsi="Century Gothic" w:cs="Calibri"/>
          <w:i/>
          <w:iCs/>
          <w:shd w:val="clear" w:color="auto" w:fill="FFFFFF"/>
        </w:rPr>
        <w:t>52</w:t>
      </w:r>
      <w:r w:rsidRPr="00265B6D">
        <w:rPr>
          <w:rFonts w:ascii="Century Gothic" w:hAnsi="Century Gothic" w:cs="Calibri"/>
          <w:i/>
          <w:iCs/>
          <w:shd w:val="clear" w:color="auto" w:fill="FFFFFF"/>
          <w:vertAlign w:val="superscript"/>
        </w:rPr>
        <w:t>o</w:t>
      </w:r>
      <w:r w:rsidRPr="00265B6D">
        <w:rPr>
          <w:rFonts w:ascii="Century Gothic" w:hAnsi="Century Gothic" w:cs="Calibri"/>
          <w:i/>
          <w:iCs/>
          <w:shd w:val="clear" w:color="auto" w:fill="FFFFFF"/>
        </w:rPr>
        <w:t>C</w:t>
      </w:r>
      <w:bookmarkEnd w:id="0"/>
      <w:r w:rsidRPr="00265B6D">
        <w:rPr>
          <w:rFonts w:ascii="Century Gothic" w:hAnsi="Century Gothic" w:cs="Calibri"/>
          <w:i/>
          <w:iCs/>
          <w:shd w:val="clear" w:color="auto" w:fill="FFFFFF"/>
        </w:rPr>
        <w:t xml:space="preserve">. Pamiętajmy, że w przypadku lokalizacji południowych w otoczeniu wielu elementów betonowych lub stalowych i jednoczesnym braku roślinności, może nastąpić przegrzanie i wyłączenie lub odmowa włączenia jednostki przez automatykę sterującą </w:t>
      </w:r>
      <w:r w:rsidRPr="00265B6D">
        <w:rPr>
          <w:rFonts w:ascii="Century Gothic" w:hAnsi="Century Gothic" w:cs="Calibri"/>
          <w:shd w:val="clear" w:color="auto" w:fill="FFFFFF"/>
        </w:rPr>
        <w:t>– tłumaczy</w:t>
      </w:r>
      <w:r w:rsidRPr="00265B6D">
        <w:rPr>
          <w:rFonts w:ascii="Century Gothic" w:hAnsi="Century Gothic" w:cs="Calibri"/>
          <w:i/>
          <w:iCs/>
          <w:shd w:val="clear" w:color="auto" w:fill="FFFFFF"/>
        </w:rPr>
        <w:t xml:space="preserve"> </w:t>
      </w:r>
      <w:r w:rsidRPr="00CC7890">
        <w:rPr>
          <w:rStyle w:val="Uwydatnienie"/>
          <w:rFonts w:ascii="Century Gothic" w:eastAsiaTheme="majorEastAsia" w:hAnsi="Century Gothic" w:cs="Calibri"/>
          <w:i w:val="0"/>
          <w:iCs w:val="0"/>
          <w:shd w:val="clear" w:color="auto" w:fill="FFFFFF"/>
        </w:rPr>
        <w:t>Łukasz Olszewski, menedżer ds. szkoleń OZE marki De Dietrich</w:t>
      </w:r>
      <w:r w:rsidRPr="00CC7890">
        <w:rPr>
          <w:rFonts w:ascii="Century Gothic" w:hAnsi="Century Gothic" w:cs="Calibri"/>
          <w:i/>
          <w:iCs/>
        </w:rPr>
        <w:t xml:space="preserve">. </w:t>
      </w:r>
    </w:p>
    <w:p w14:paraId="648D009E" w14:textId="77777777" w:rsidR="009D5283" w:rsidRDefault="009D5283" w:rsidP="009D5283">
      <w:pPr>
        <w:jc w:val="both"/>
        <w:rPr>
          <w:rFonts w:ascii="Century Gothic" w:hAnsi="Century Gothic" w:cs="Calibri"/>
          <w:sz w:val="24"/>
          <w:szCs w:val="24"/>
        </w:rPr>
      </w:pPr>
      <w:r w:rsidRPr="00265B6D">
        <w:rPr>
          <w:rFonts w:ascii="Century Gothic" w:hAnsi="Century Gothic" w:cs="Calibri"/>
          <w:sz w:val="24"/>
          <w:szCs w:val="24"/>
        </w:rPr>
        <w:t xml:space="preserve">Dodatkowo, warto zwrócić uwagę na </w:t>
      </w:r>
      <w:r w:rsidRPr="00316E94">
        <w:rPr>
          <w:rFonts w:ascii="Century Gothic" w:hAnsi="Century Gothic" w:cs="Calibri"/>
          <w:b/>
          <w:bCs/>
          <w:sz w:val="24"/>
          <w:szCs w:val="24"/>
        </w:rPr>
        <w:t>dostęp do jednostek</w:t>
      </w:r>
      <w:r w:rsidRPr="00265B6D">
        <w:rPr>
          <w:rFonts w:ascii="Century Gothic" w:hAnsi="Century Gothic" w:cs="Calibri"/>
          <w:sz w:val="24"/>
          <w:szCs w:val="24"/>
        </w:rPr>
        <w:t xml:space="preserve"> zarówno podczas ich montażu, jak i późniejszej konserwacji. Umiejscowienie jednostek w miejscach łatwo dostępnych ułatwi przeprowadzanie ewentualnych napraw czy przeglądów serwisowych, co przyczyni się do długotrwałego i bezproblemowego działania systemu.</w:t>
      </w:r>
    </w:p>
    <w:p w14:paraId="4F34A163" w14:textId="77777777" w:rsidR="00265B6D" w:rsidRPr="00265B6D" w:rsidRDefault="00265B6D" w:rsidP="009D5283">
      <w:pPr>
        <w:jc w:val="both"/>
        <w:rPr>
          <w:rFonts w:ascii="Century Gothic" w:hAnsi="Century Gothic" w:cs="Calibri"/>
          <w:sz w:val="24"/>
          <w:szCs w:val="24"/>
        </w:rPr>
      </w:pPr>
    </w:p>
    <w:p w14:paraId="105DA30A" w14:textId="77777777" w:rsidR="009D5283" w:rsidRDefault="009D5283" w:rsidP="009D5283">
      <w:pPr>
        <w:jc w:val="both"/>
        <w:rPr>
          <w:rFonts w:ascii="Century Gothic" w:hAnsi="Century Gothic" w:cs="Calibri"/>
          <w:sz w:val="24"/>
          <w:szCs w:val="24"/>
        </w:rPr>
      </w:pPr>
      <w:r w:rsidRPr="00265B6D">
        <w:rPr>
          <w:rFonts w:ascii="Century Gothic" w:hAnsi="Century Gothic" w:cs="Calibri"/>
          <w:sz w:val="24"/>
          <w:szCs w:val="24"/>
        </w:rPr>
        <w:t xml:space="preserve">Co więcej, istotne jest też rozważenie wykonania </w:t>
      </w:r>
      <w:r w:rsidRPr="00316E94">
        <w:rPr>
          <w:rFonts w:ascii="Century Gothic" w:hAnsi="Century Gothic" w:cs="Calibri"/>
          <w:b/>
          <w:bCs/>
          <w:sz w:val="24"/>
          <w:szCs w:val="24"/>
        </w:rPr>
        <w:t>termomodernizacji pomieszczenia</w:t>
      </w:r>
      <w:r w:rsidRPr="00265B6D">
        <w:rPr>
          <w:rFonts w:ascii="Century Gothic" w:hAnsi="Century Gothic" w:cs="Calibri"/>
          <w:sz w:val="24"/>
          <w:szCs w:val="24"/>
        </w:rPr>
        <w:t>, szczególnie w przypadku budynków o słabej izolacji termicznej. Dobrze wykonana izolacja może pomóc utrzymać stabilną temperaturę wewnątrz pomieszczenia, zmniejszając tym samym zapotrzebowanie na chłodzenie lub ogrzewanie.</w:t>
      </w:r>
    </w:p>
    <w:p w14:paraId="3CD37072" w14:textId="77777777" w:rsidR="00265B6D" w:rsidRPr="00265B6D" w:rsidRDefault="00265B6D" w:rsidP="009D5283">
      <w:pPr>
        <w:jc w:val="both"/>
        <w:rPr>
          <w:rFonts w:ascii="Century Gothic" w:hAnsi="Century Gothic" w:cs="Calibri"/>
          <w:sz w:val="24"/>
          <w:szCs w:val="24"/>
        </w:rPr>
      </w:pPr>
    </w:p>
    <w:p w14:paraId="73447C50" w14:textId="77777777" w:rsidR="009D5283" w:rsidRPr="00265B6D" w:rsidRDefault="009D5283" w:rsidP="009D5283">
      <w:pPr>
        <w:jc w:val="both"/>
        <w:rPr>
          <w:rFonts w:ascii="Century Gothic" w:hAnsi="Century Gothic" w:cs="Calibri"/>
          <w:sz w:val="24"/>
          <w:szCs w:val="24"/>
        </w:rPr>
      </w:pPr>
      <w:r w:rsidRPr="00265B6D">
        <w:rPr>
          <w:rFonts w:ascii="Century Gothic" w:hAnsi="Century Gothic" w:cs="Calibri"/>
          <w:sz w:val="24"/>
          <w:szCs w:val="24"/>
        </w:rPr>
        <w:t xml:space="preserve">Nie można zapominać także o </w:t>
      </w:r>
      <w:r w:rsidRPr="00316E94">
        <w:rPr>
          <w:rFonts w:ascii="Century Gothic" w:hAnsi="Century Gothic" w:cs="Calibri"/>
          <w:b/>
          <w:bCs/>
          <w:sz w:val="24"/>
          <w:szCs w:val="24"/>
        </w:rPr>
        <w:t>estetyce</w:t>
      </w:r>
      <w:r w:rsidRPr="00265B6D">
        <w:rPr>
          <w:rFonts w:ascii="Century Gothic" w:hAnsi="Century Gothic" w:cs="Calibri"/>
          <w:sz w:val="24"/>
          <w:szCs w:val="24"/>
        </w:rPr>
        <w:t>. Choć to nie jest czynnik decydujący o efektywności klimatyzacji, to estetyczne umiejscowienie jednostek może wpłynąć na wygodę użytkowania oraz wygląd pomieszczenia.</w:t>
      </w:r>
    </w:p>
    <w:p w14:paraId="2562066B" w14:textId="77777777" w:rsidR="009D5283" w:rsidRPr="00265B6D" w:rsidRDefault="009D5283" w:rsidP="009D5283">
      <w:pPr>
        <w:pStyle w:val="Nagwek2"/>
        <w:jc w:val="both"/>
        <w:rPr>
          <w:rFonts w:ascii="Century Gothic" w:hAnsi="Century Gothic" w:cs="Calibri"/>
        </w:rPr>
      </w:pPr>
      <w:r w:rsidRPr="00265B6D">
        <w:rPr>
          <w:rFonts w:ascii="Century Gothic" w:hAnsi="Century Gothic" w:cs="Calibri"/>
        </w:rPr>
        <w:lastRenderedPageBreak/>
        <w:t>Konieczność regularnego serwisu</w:t>
      </w:r>
    </w:p>
    <w:p w14:paraId="3C9D0C5D" w14:textId="2003D827" w:rsidR="009D5283" w:rsidRPr="00265B6D" w:rsidRDefault="009D5283" w:rsidP="009D5283">
      <w:pPr>
        <w:pStyle w:val="NormalnyWeb"/>
        <w:shd w:val="clear" w:color="auto" w:fill="FFFFFF"/>
        <w:spacing w:before="0" w:beforeAutospacing="0" w:after="270" w:afterAutospacing="0"/>
        <w:jc w:val="both"/>
        <w:rPr>
          <w:rFonts w:ascii="Century Gothic" w:hAnsi="Century Gothic" w:cs="Calibri"/>
        </w:rPr>
      </w:pPr>
      <w:r w:rsidRPr="00265B6D">
        <w:rPr>
          <w:rFonts w:ascii="Century Gothic" w:hAnsi="Century Gothic" w:cs="Calibri"/>
        </w:rPr>
        <w:t xml:space="preserve">Dlaczego regularna konserwacja jest tak ważna i nie warto jej bagatelizować? Po pierwsze, </w:t>
      </w:r>
      <w:r w:rsidRPr="00226468">
        <w:rPr>
          <w:rFonts w:ascii="Century Gothic" w:hAnsi="Century Gothic" w:cs="Calibri"/>
          <w:b/>
          <w:bCs/>
        </w:rPr>
        <w:t>regularny serwis pozwala utrzymać wysoką wydajność i sprawność</w:t>
      </w:r>
      <w:r w:rsidRPr="00265B6D">
        <w:rPr>
          <w:rFonts w:ascii="Century Gothic" w:hAnsi="Century Gothic" w:cs="Calibri"/>
        </w:rPr>
        <w:t xml:space="preserve"> klimatyzacji. Podczas serwisu specjaliści mogą dokonać dokładnej kontroli szczelności, sprawdzić sprężarkę czy okablowanie. </w:t>
      </w:r>
    </w:p>
    <w:p w14:paraId="52D45EBF" w14:textId="7E243E95" w:rsidR="00A21307" w:rsidRDefault="009D5283" w:rsidP="009D5283">
      <w:pPr>
        <w:pStyle w:val="NormalnyWeb"/>
        <w:shd w:val="clear" w:color="auto" w:fill="FFFFFF"/>
        <w:spacing w:before="0" w:beforeAutospacing="0" w:after="270" w:afterAutospacing="0"/>
        <w:jc w:val="both"/>
        <w:rPr>
          <w:rFonts w:ascii="Century Gothic" w:hAnsi="Century Gothic" w:cs="Calibri"/>
        </w:rPr>
      </w:pPr>
      <w:r w:rsidRPr="00265B6D">
        <w:rPr>
          <w:rFonts w:ascii="Century Gothic" w:hAnsi="Century Gothic" w:cs="Calibri"/>
        </w:rPr>
        <w:t xml:space="preserve">Jednak </w:t>
      </w:r>
      <w:r w:rsidRPr="00226468">
        <w:rPr>
          <w:rFonts w:ascii="Century Gothic" w:hAnsi="Century Gothic" w:cs="Calibri"/>
          <w:b/>
          <w:bCs/>
        </w:rPr>
        <w:t>wiele z czynności konserwacyjnych użytkownik może wykonać samodzielnie</w:t>
      </w:r>
      <w:r w:rsidRPr="00265B6D">
        <w:rPr>
          <w:rFonts w:ascii="Century Gothic" w:hAnsi="Century Gothic" w:cs="Calibri"/>
        </w:rPr>
        <w:t xml:space="preserve">. Mowa tu </w:t>
      </w:r>
      <w:r w:rsidR="00226468">
        <w:rPr>
          <w:rFonts w:ascii="Century Gothic" w:hAnsi="Century Gothic" w:cs="Calibri"/>
        </w:rPr>
        <w:t xml:space="preserve">o czyszczeniu </w:t>
      </w:r>
      <w:r w:rsidRPr="00265B6D">
        <w:rPr>
          <w:rFonts w:ascii="Century Gothic" w:hAnsi="Century Gothic" w:cs="Calibri"/>
        </w:rPr>
        <w:t>filtr</w:t>
      </w:r>
      <w:r w:rsidR="00226468">
        <w:rPr>
          <w:rFonts w:ascii="Century Gothic" w:hAnsi="Century Gothic" w:cs="Calibri"/>
        </w:rPr>
        <w:t>ów</w:t>
      </w:r>
      <w:r w:rsidRPr="00265B6D">
        <w:rPr>
          <w:rFonts w:ascii="Century Gothic" w:hAnsi="Century Gothic" w:cs="Calibri"/>
        </w:rPr>
        <w:t>, kierownic nawiewu, łopat</w:t>
      </w:r>
      <w:r w:rsidR="00226468">
        <w:rPr>
          <w:rFonts w:ascii="Century Gothic" w:hAnsi="Century Gothic" w:cs="Calibri"/>
        </w:rPr>
        <w:t>ek</w:t>
      </w:r>
      <w:r w:rsidRPr="00265B6D">
        <w:rPr>
          <w:rFonts w:ascii="Century Gothic" w:hAnsi="Century Gothic" w:cs="Calibri"/>
        </w:rPr>
        <w:t xml:space="preserve"> wentylatora i chłodnicy lamelowej. Podobnie jest z filtrem siatkowym, który można oczyścić za pomocą odkurzacza i pędzelka robiąc to co 2 – 3 miesiące. </w:t>
      </w:r>
    </w:p>
    <w:p w14:paraId="6FF02F4A" w14:textId="587D1D28" w:rsidR="009D5283" w:rsidRPr="00265B6D" w:rsidRDefault="009D5283" w:rsidP="009D5283">
      <w:pPr>
        <w:pStyle w:val="NormalnyWeb"/>
        <w:shd w:val="clear" w:color="auto" w:fill="FFFFFF"/>
        <w:spacing w:before="0" w:beforeAutospacing="0" w:after="270" w:afterAutospacing="0"/>
        <w:jc w:val="both"/>
        <w:rPr>
          <w:rFonts w:ascii="Century Gothic" w:hAnsi="Century Gothic" w:cs="Calibri"/>
          <w:i/>
          <w:iCs/>
        </w:rPr>
      </w:pPr>
      <w:r w:rsidRPr="00265B6D">
        <w:rPr>
          <w:rFonts w:ascii="Century Gothic" w:hAnsi="Century Gothic" w:cs="Calibri"/>
        </w:rPr>
        <w:t>W przypadku stosowania wkładów węglowych, konieczna jest natomiast ich wymiana w terminie podanym przez producenta (zwykle raz na sezon).</w:t>
      </w:r>
      <w:r w:rsidRPr="00265B6D">
        <w:rPr>
          <w:rFonts w:ascii="Century Gothic" w:hAnsi="Century Gothic" w:cs="Calibri"/>
          <w:i/>
          <w:iCs/>
        </w:rPr>
        <w:t xml:space="preserve"> </w:t>
      </w:r>
      <w:r w:rsidRPr="00265B6D">
        <w:rPr>
          <w:rFonts w:ascii="Century Gothic" w:hAnsi="Century Gothic" w:cs="Calibri"/>
        </w:rPr>
        <w:t>Dzięki temu klimatyzacja będzie działać z maksymalną efektywnością, co przyczyni się do obniżenia kosztów eksploatacji oraz zwiększenia komfortu podczas codziennego użytkowania.</w:t>
      </w:r>
    </w:p>
    <w:p w14:paraId="499DFCCD" w14:textId="77777777" w:rsidR="00686237" w:rsidRPr="005E55EF" w:rsidRDefault="00686237" w:rsidP="00686237">
      <w:pPr>
        <w:pStyle w:val="NormalnyWeb"/>
        <w:pBdr>
          <w:bottom w:val="single" w:sz="12" w:space="1" w:color="auto"/>
        </w:pBdr>
        <w:spacing w:before="0" w:beforeAutospacing="0" w:after="160" w:afterAutospacing="0"/>
        <w:jc w:val="both"/>
        <w:rPr>
          <w:rFonts w:ascii="Century Gothic" w:hAnsi="Century Gothic" w:cs="Calibri"/>
          <w:color w:val="000000"/>
          <w:sz w:val="22"/>
          <w:szCs w:val="22"/>
        </w:rPr>
      </w:pPr>
    </w:p>
    <w:p w14:paraId="6581B6CD" w14:textId="77777777" w:rsidR="00686237" w:rsidRPr="0084686C" w:rsidRDefault="00686237" w:rsidP="00686237">
      <w:pPr>
        <w:pStyle w:val="NormalnyWeb"/>
        <w:pBdr>
          <w:bottom w:val="single" w:sz="12" w:space="1" w:color="auto"/>
        </w:pBdr>
        <w:spacing w:before="0" w:beforeAutospacing="0" w:after="160" w:afterAutospacing="0"/>
        <w:jc w:val="both"/>
        <w:rPr>
          <w:rFonts w:ascii="Century Gothic" w:hAnsi="Century Gothic" w:cs="Calibri"/>
          <w:b/>
          <w:bCs/>
          <w:i/>
          <w:iCs/>
          <w:color w:val="000000"/>
          <w:sz w:val="22"/>
          <w:szCs w:val="22"/>
        </w:rPr>
      </w:pPr>
    </w:p>
    <w:p w14:paraId="7614273D" w14:textId="77777777" w:rsidR="00686237" w:rsidRPr="00644B4B" w:rsidRDefault="00686237" w:rsidP="00686237">
      <w:pPr>
        <w:pStyle w:val="NormalnyWeb"/>
        <w:spacing w:before="0" w:beforeAutospacing="0" w:after="160" w:afterAutospacing="0"/>
        <w:jc w:val="both"/>
        <w:rPr>
          <w:rFonts w:ascii="Century Gothic" w:hAnsi="Century Gothic" w:cs="Calibri"/>
          <w:b/>
          <w:bCs/>
          <w:i/>
          <w:iCs/>
          <w:color w:val="000000"/>
        </w:rPr>
      </w:pPr>
    </w:p>
    <w:p w14:paraId="7E324F36" w14:textId="77777777" w:rsidR="00686237" w:rsidRPr="00644B4B" w:rsidRDefault="00686237" w:rsidP="00686237">
      <w:pPr>
        <w:pStyle w:val="NormalnyWeb"/>
        <w:spacing w:before="0" w:beforeAutospacing="0" w:after="160" w:afterAutospacing="0"/>
        <w:jc w:val="both"/>
        <w:rPr>
          <w:rFonts w:ascii="Century Gothic" w:hAnsi="Century Gothic"/>
        </w:rPr>
      </w:pPr>
      <w:r w:rsidRPr="00644B4B">
        <w:rPr>
          <w:rFonts w:ascii="Century Gothic" w:hAnsi="Century Gothic" w:cs="Calibri"/>
          <w:b/>
          <w:bCs/>
          <w:i/>
          <w:iCs/>
          <w:color w:val="000000"/>
        </w:rPr>
        <w:t>O Grupie BDR Thermea, producencie mar</w:t>
      </w:r>
      <w:r>
        <w:rPr>
          <w:rFonts w:ascii="Century Gothic" w:hAnsi="Century Gothic" w:cs="Calibri"/>
          <w:b/>
          <w:bCs/>
          <w:i/>
          <w:iCs/>
          <w:color w:val="000000"/>
        </w:rPr>
        <w:t>ek</w:t>
      </w:r>
      <w:r w:rsidRPr="00644B4B">
        <w:rPr>
          <w:rFonts w:ascii="Century Gothic" w:hAnsi="Century Gothic" w:cs="Calibri"/>
          <w:b/>
          <w:bCs/>
          <w:i/>
          <w:iCs/>
          <w:color w:val="000000"/>
        </w:rPr>
        <w:t xml:space="preserve"> </w:t>
      </w:r>
      <w:r>
        <w:rPr>
          <w:rFonts w:ascii="Century Gothic" w:hAnsi="Century Gothic" w:cs="Calibri"/>
          <w:b/>
          <w:bCs/>
          <w:i/>
          <w:iCs/>
          <w:color w:val="000000"/>
        </w:rPr>
        <w:t>De Dietrich i Baxi</w:t>
      </w:r>
    </w:p>
    <w:p w14:paraId="6B15B4CA" w14:textId="77777777" w:rsidR="00686237" w:rsidRPr="00644B4B" w:rsidRDefault="00686237" w:rsidP="00686237">
      <w:pPr>
        <w:pStyle w:val="NormalnyWeb"/>
        <w:spacing w:before="0" w:beforeAutospacing="0" w:after="160" w:afterAutospacing="0"/>
        <w:jc w:val="both"/>
        <w:rPr>
          <w:rFonts w:ascii="Century Gothic" w:hAnsi="Century Gothic"/>
        </w:rPr>
      </w:pPr>
      <w:r w:rsidRPr="00644B4B">
        <w:rPr>
          <w:rFonts w:ascii="Century Gothic" w:hAnsi="Century Gothic" w:cs="Calibri"/>
          <w:i/>
          <w:iCs/>
          <w:color w:val="000000"/>
        </w:rPr>
        <w:t>Grupa BDR Thermea jest wiodącym producentem inteligentnych rozwiązań grzewczych dla gospodarstw domowych i na użytek komercyjny. Firma zatrudnia ponad 6200 osób i działa w ponad 100 krajach na całym świecie. Grupa BDR Thermea, która w 2021 roku zrealizowała obrót na poziomie 2,1 mld euro, obsługuje klientów pod renomowanymi, wiodącymi na rynku markami, takimi jak BAXI, De Dietrich, Remeha, Brötje, Chappée i Baymak. Więcej na: www.dedietrich.pl</w:t>
      </w:r>
      <w:r>
        <w:rPr>
          <w:rFonts w:ascii="Century Gothic" w:hAnsi="Century Gothic" w:cs="Calibri"/>
          <w:i/>
          <w:iCs/>
          <w:color w:val="000000"/>
        </w:rPr>
        <w:t>.</w:t>
      </w:r>
    </w:p>
    <w:p w14:paraId="1BC96FDA" w14:textId="77777777" w:rsidR="00686237" w:rsidRDefault="00686237" w:rsidP="00686237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19D4C5C1" w14:textId="77777777" w:rsidR="00686237" w:rsidRDefault="00686237" w:rsidP="00686237">
      <w:pPr>
        <w:spacing w:line="276" w:lineRule="auto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12B34280" w14:textId="77777777" w:rsidR="00686237" w:rsidRDefault="00686237" w:rsidP="00686237">
      <w:pPr>
        <w:spacing w:line="276" w:lineRule="auto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------------------------------------------------------------------------------------------------------------------------</w:t>
      </w:r>
    </w:p>
    <w:p w14:paraId="020AE39F" w14:textId="77777777" w:rsidR="00686237" w:rsidRDefault="00686237" w:rsidP="00686237">
      <w:pPr>
        <w:spacing w:line="276" w:lineRule="auto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76CB0A4C" w14:textId="77777777" w:rsidR="00686237" w:rsidRDefault="00686237" w:rsidP="00686237">
      <w:pPr>
        <w:spacing w:line="276" w:lineRule="auto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KONTAKT DLA MEDIÓW: </w:t>
      </w:r>
    </w:p>
    <w:p w14:paraId="66570703" w14:textId="77777777" w:rsidR="00686237" w:rsidRDefault="00686237" w:rsidP="00686237">
      <w:pPr>
        <w:spacing w:line="276" w:lineRule="auto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33B4E32B" w14:textId="77777777" w:rsidR="00686237" w:rsidRDefault="00686237" w:rsidP="00686237">
      <w:pPr>
        <w:spacing w:line="276" w:lineRule="auto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Alicja Bar</w:t>
      </w:r>
    </w:p>
    <w:p w14:paraId="3D7BC3BC" w14:textId="77777777" w:rsidR="00686237" w:rsidRDefault="00686237" w:rsidP="00686237">
      <w:pPr>
        <w:spacing w:line="276" w:lineRule="auto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PR&amp;Marketing Manager</w:t>
      </w:r>
    </w:p>
    <w:p w14:paraId="5010D857" w14:textId="77777777" w:rsidR="00686237" w:rsidRDefault="00686237" w:rsidP="00686237">
      <w:pPr>
        <w:spacing w:line="276" w:lineRule="auto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LET PR</w:t>
      </w:r>
    </w:p>
    <w:p w14:paraId="314861AA" w14:textId="77777777" w:rsidR="00686237" w:rsidRDefault="00000000" w:rsidP="00686237">
      <w:pPr>
        <w:spacing w:line="276" w:lineRule="auto"/>
        <w:jc w:val="both"/>
        <w:rPr>
          <w:rFonts w:ascii="Century Gothic" w:eastAsia="Century Gothic" w:hAnsi="Century Gothic" w:cs="Century Gothic"/>
          <w:sz w:val="22"/>
          <w:szCs w:val="22"/>
        </w:rPr>
      </w:pPr>
      <w:hyperlink r:id="rId8" w:history="1">
        <w:r w:rsidR="00686237" w:rsidRPr="00B20C6B">
          <w:rPr>
            <w:rStyle w:val="Hipercze"/>
            <w:rFonts w:ascii="Century Gothic" w:eastAsia="Century Gothic" w:hAnsi="Century Gothic" w:cs="Century Gothic"/>
            <w:sz w:val="22"/>
            <w:szCs w:val="22"/>
          </w:rPr>
          <w:t>a.bar@letpr.pl</w:t>
        </w:r>
      </w:hyperlink>
    </w:p>
    <w:p w14:paraId="40D78B5A" w14:textId="77777777" w:rsidR="00686237" w:rsidRDefault="00686237" w:rsidP="00686237">
      <w:pPr>
        <w:spacing w:line="276" w:lineRule="auto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536 929 275</w:t>
      </w:r>
    </w:p>
    <w:p w14:paraId="2809D84F" w14:textId="77777777" w:rsidR="00686237" w:rsidRDefault="00686237" w:rsidP="00686237">
      <w:pPr>
        <w:spacing w:line="276" w:lineRule="auto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1CBC15A9" w14:textId="77777777" w:rsidR="00686237" w:rsidRPr="00825362" w:rsidRDefault="00686237" w:rsidP="00686237"/>
    <w:p w14:paraId="7697A864" w14:textId="77777777" w:rsidR="00686237" w:rsidRPr="0063752D" w:rsidRDefault="00686237" w:rsidP="00686237"/>
    <w:p w14:paraId="468435FC" w14:textId="77777777" w:rsidR="00B65F66" w:rsidRDefault="00B65F66"/>
    <w:sectPr w:rsidR="00B65F66" w:rsidSect="00572A8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72" w:right="1417" w:bottom="1417" w:left="1417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236E9" w14:textId="77777777" w:rsidR="004B58BD" w:rsidRDefault="004B58BD">
      <w:r>
        <w:separator/>
      </w:r>
    </w:p>
  </w:endnote>
  <w:endnote w:type="continuationSeparator" w:id="0">
    <w:p w14:paraId="3D28430C" w14:textId="77777777" w:rsidR="004B58BD" w:rsidRDefault="004B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B623A" w14:textId="77777777" w:rsidR="00F6769A" w:rsidRDefault="00F6769A">
    <w:pPr>
      <w:pBdr>
        <w:top w:val="nil"/>
        <w:left w:val="nil"/>
        <w:bottom w:val="nil"/>
        <w:right w:val="nil"/>
        <w:between w:val="nil"/>
      </w:pBdr>
      <w:spacing w:after="200" w:line="276" w:lineRule="auto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4B579" w14:textId="77777777" w:rsidR="00F6769A" w:rsidRDefault="00000000">
    <w:pPr>
      <w:pBdr>
        <w:top w:val="nil"/>
        <w:left w:val="nil"/>
        <w:bottom w:val="nil"/>
        <w:right w:val="nil"/>
        <w:between w:val="nil"/>
      </w:pBdr>
      <w:tabs>
        <w:tab w:val="right" w:pos="10490"/>
      </w:tabs>
      <w:spacing w:after="200" w:line="276" w:lineRule="auto"/>
      <w:ind w:left="-1417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114300" distR="114300" wp14:anchorId="33ABCD7F" wp14:editId="60F75102">
          <wp:extent cx="7445375" cy="84836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5375" cy="848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C274B" w14:textId="77777777" w:rsidR="00F6769A" w:rsidRDefault="00F6769A">
    <w:pPr>
      <w:pBdr>
        <w:top w:val="nil"/>
        <w:left w:val="nil"/>
        <w:bottom w:val="nil"/>
        <w:right w:val="nil"/>
        <w:between w:val="nil"/>
      </w:pBdr>
      <w:spacing w:after="200" w:line="276" w:lineRule="auto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91D52" w14:textId="77777777" w:rsidR="004B58BD" w:rsidRDefault="004B58BD">
      <w:r>
        <w:separator/>
      </w:r>
    </w:p>
  </w:footnote>
  <w:footnote w:type="continuationSeparator" w:id="0">
    <w:p w14:paraId="3FB65E87" w14:textId="77777777" w:rsidR="004B58BD" w:rsidRDefault="004B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4E347" w14:textId="5CF75B49" w:rsidR="00F6769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ind w:left="-1417"/>
      <w:rPr>
        <w:rFonts w:ascii="Century Gothic" w:eastAsia="Century Gothic" w:hAnsi="Century Gothic" w:cs="Century Gothic"/>
        <w:color w:val="000000"/>
        <w:sz w:val="22"/>
        <w:szCs w:val="22"/>
      </w:rPr>
    </w:pPr>
    <w:r>
      <w:rPr>
        <w:rFonts w:ascii="Century Gothic" w:eastAsia="Century Gothic" w:hAnsi="Century Gothic" w:cs="Century Gothic"/>
        <w:sz w:val="22"/>
        <w:szCs w:val="22"/>
      </w:rPr>
      <w:t xml:space="preserve">                     </w:t>
    </w:r>
    <w:r>
      <w:rPr>
        <w:rFonts w:ascii="Century Gothic" w:eastAsia="Century Gothic" w:hAnsi="Century Gothic" w:cs="Century Gothic"/>
        <w:noProof/>
        <w:sz w:val="22"/>
        <w:szCs w:val="22"/>
      </w:rPr>
      <w:drawing>
        <wp:inline distT="114300" distB="114300" distL="114300" distR="114300" wp14:anchorId="0C044751" wp14:editId="1B30A161">
          <wp:extent cx="1504950" cy="685165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6580"/>
                  <a:stretch>
                    <a:fillRect/>
                  </a:stretch>
                </pic:blipFill>
                <pic:spPr>
                  <a:xfrm>
                    <a:off x="0" y="0"/>
                    <a:ext cx="1504950" cy="685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entury Gothic" w:eastAsia="Century Gothic" w:hAnsi="Century Gothic" w:cs="Century Gothic"/>
        <w:sz w:val="22"/>
        <w:szCs w:val="22"/>
      </w:rPr>
      <w:t xml:space="preserve">                                            </w:t>
    </w:r>
    <w:r w:rsidR="005557AE">
      <w:rPr>
        <w:rFonts w:ascii="Century Gothic" w:eastAsia="Century Gothic" w:hAnsi="Century Gothic" w:cs="Century Gothic"/>
        <w:sz w:val="22"/>
        <w:szCs w:val="22"/>
      </w:rPr>
      <w:t xml:space="preserve">            </w:t>
    </w:r>
    <w:r>
      <w:rPr>
        <w:rFonts w:ascii="Century Gothic" w:eastAsia="Century Gothic" w:hAnsi="Century Gothic" w:cs="Century Gothic"/>
        <w:sz w:val="22"/>
        <w:szCs w:val="22"/>
      </w:rPr>
      <w:t xml:space="preserve">Informacja prasowa – </w:t>
    </w:r>
    <w:r w:rsidR="005E55EF">
      <w:rPr>
        <w:rFonts w:ascii="Century Gothic" w:eastAsia="Century Gothic" w:hAnsi="Century Gothic" w:cs="Century Gothic"/>
        <w:sz w:val="22"/>
        <w:szCs w:val="22"/>
      </w:rPr>
      <w:t>maj</w:t>
    </w:r>
    <w:r>
      <w:rPr>
        <w:rFonts w:ascii="Century Gothic" w:eastAsia="Century Gothic" w:hAnsi="Century Gothic" w:cs="Century Gothic"/>
        <w:sz w:val="22"/>
        <w:szCs w:val="22"/>
      </w:rPr>
      <w:t xml:space="preserve">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58868" w14:textId="77777777" w:rsidR="00F6769A" w:rsidRDefault="00F6769A">
    <w:pPr>
      <w:pBdr>
        <w:top w:val="nil"/>
        <w:left w:val="nil"/>
        <w:bottom w:val="nil"/>
        <w:right w:val="nil"/>
        <w:between w:val="nil"/>
      </w:pBdr>
      <w:spacing w:after="200" w:line="276" w:lineRule="auto"/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4026F"/>
    <w:multiLevelType w:val="hybridMultilevel"/>
    <w:tmpl w:val="09FE9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B77D5"/>
    <w:multiLevelType w:val="hybridMultilevel"/>
    <w:tmpl w:val="129C4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95B6C"/>
    <w:multiLevelType w:val="hybridMultilevel"/>
    <w:tmpl w:val="09FA3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71ADC"/>
    <w:multiLevelType w:val="hybridMultilevel"/>
    <w:tmpl w:val="5596B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162821">
    <w:abstractNumId w:val="1"/>
  </w:num>
  <w:num w:numId="2" w16cid:durableId="1046221957">
    <w:abstractNumId w:val="3"/>
  </w:num>
  <w:num w:numId="3" w16cid:durableId="1632663134">
    <w:abstractNumId w:val="2"/>
  </w:num>
  <w:num w:numId="4" w16cid:durableId="560406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37"/>
    <w:rsid w:val="00070133"/>
    <w:rsid w:val="000C2DA3"/>
    <w:rsid w:val="0011481F"/>
    <w:rsid w:val="00226468"/>
    <w:rsid w:val="00265B6D"/>
    <w:rsid w:val="002E6789"/>
    <w:rsid w:val="00316E94"/>
    <w:rsid w:val="004B58BD"/>
    <w:rsid w:val="005557AE"/>
    <w:rsid w:val="00572A87"/>
    <w:rsid w:val="005E55EF"/>
    <w:rsid w:val="00686237"/>
    <w:rsid w:val="006B1189"/>
    <w:rsid w:val="00713C31"/>
    <w:rsid w:val="009D5283"/>
    <w:rsid w:val="00A21307"/>
    <w:rsid w:val="00A25C6A"/>
    <w:rsid w:val="00B65F66"/>
    <w:rsid w:val="00BA4B7C"/>
    <w:rsid w:val="00CC7890"/>
    <w:rsid w:val="00DD3303"/>
    <w:rsid w:val="00E05215"/>
    <w:rsid w:val="00E2399C"/>
    <w:rsid w:val="00F6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C1119"/>
  <w15:chartTrackingRefBased/>
  <w15:docId w15:val="{5196C2D1-8E4D-4B33-AFD5-8DC7D122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623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62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86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62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62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62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62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62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62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62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62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6862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62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623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623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62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62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62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62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862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6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62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862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86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8623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8623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8623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62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623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8623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86237"/>
    <w:rPr>
      <w:color w:val="467886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86237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E55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55E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9D5283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4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bar@letpr.pl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edietrich.pl/produkty/technika-dla-domu/klimatyzacja/climup-smart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922</Words>
  <Characters>5534</Characters>
  <Application>Microsoft Office Word</Application>
  <DocSecurity>0</DocSecurity>
  <Lines>46</Lines>
  <Paragraphs>12</Paragraphs>
  <ScaleCrop>false</ScaleCrop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Bar</dc:creator>
  <cp:keywords/>
  <dc:description/>
  <cp:lastModifiedBy>Alicja Bar</cp:lastModifiedBy>
  <cp:revision>14</cp:revision>
  <dcterms:created xsi:type="dcterms:W3CDTF">2024-05-10T11:32:00Z</dcterms:created>
  <dcterms:modified xsi:type="dcterms:W3CDTF">2024-05-13T11:53:00Z</dcterms:modified>
</cp:coreProperties>
</file>